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DD" w:rsidRDefault="005C3EDD" w:rsidP="005C3ED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5C3EDD" w:rsidRPr="005C3EDD" w:rsidRDefault="005C3EDD" w:rsidP="005C3EDD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5C3EDD">
        <w:rPr>
          <w:rFonts w:cs="Arial"/>
          <w:b/>
          <w:color w:val="333333"/>
          <w:sz w:val="28"/>
          <w:szCs w:val="28"/>
        </w:rPr>
        <w:t>До 30 июня работники должны получить уведомления о возможности выбора электронной трудовой книжки</w:t>
      </w:r>
    </w:p>
    <w:p w:rsidR="005C3EDD" w:rsidRDefault="005C3EDD" w:rsidP="005C3ED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5C3EDD" w:rsidRDefault="00AC12CD" w:rsidP="005C3ED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228975" cy="3095625"/>
            <wp:effectExtent l="19050" t="0" r="9525" b="0"/>
            <wp:wrapSquare wrapText="bothSides"/>
            <wp:docPr id="1" name="Рисунок 0" descr="ЭТК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3EDD" w:rsidRDefault="005C3EDD" w:rsidP="00AC12C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Всего полмесяца осталось у работодателей, чтобы проинформировать своих сотрудников о том, что они могут выбрать электронную трудовую или сохранить бумажный вариант. Уведомления в письменной форме должны быть вручены сотрудникам до 30 июня включительно. Переход к электронному формату трудовой книжки носит добровольный характер и осуществляется только с согласия работника.</w:t>
      </w:r>
    </w:p>
    <w:p w:rsidR="005C3EDD" w:rsidRDefault="005C3EDD" w:rsidP="00AC12C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до конца 2020 года гражданину нужно подать работодателю заявление в произвольной форме о ведении трудовой книжки в электронном виде или о сохранении бумажной версии. Тем, кто выберет электронный формат, работодатель выдаст на руки бумажную трудовую с записью о подаче соответствующего заявления. Ее необходимо сохранять, поскольку она является источником сведений о трудовой деятельности до 2020 года. В электронной версии фиксируются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данные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начиная с 2020 года.</w:t>
      </w:r>
    </w:p>
    <w:p w:rsidR="005C3EDD" w:rsidRDefault="005C3EDD" w:rsidP="00AC12C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У граждан, которые впервые устроятся на работу с 2021 года, сведения о периодах работы будут вестись только в электронном виде.</w:t>
      </w:r>
    </w:p>
    <w:p w:rsidR="005C3EDD" w:rsidRDefault="005C3EDD" w:rsidP="00AC12C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Сведения о трудовой деятельности можно получить дистанционно через личный кабинет гражданина на сайте ПФР и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В бумажном виде информацию можно будет получить у работодателя по последнему месту работы, в клиентской службе Пенсионного фонда или в МФЦ.</w:t>
      </w:r>
    </w:p>
    <w:p w:rsidR="005C3EDD" w:rsidRDefault="005C3EDD" w:rsidP="005C3ED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сведения: по предварительным данным, перемены, связанные с введением электронной трудовой книжки, затронут </w:t>
      </w:r>
      <w:r w:rsidR="00AC12CD">
        <w:rPr>
          <w:rFonts w:ascii="Roboto" w:hAnsi="Roboto" w:cs="Helvetica"/>
          <w:color w:val="333333"/>
          <w:sz w:val="27"/>
          <w:szCs w:val="27"/>
        </w:rPr>
        <w:t>около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r w:rsidR="00AC12CD">
        <w:rPr>
          <w:rFonts w:ascii="Roboto" w:hAnsi="Roboto" w:cs="Helvetica"/>
          <w:color w:val="333333"/>
          <w:sz w:val="27"/>
          <w:szCs w:val="27"/>
        </w:rPr>
        <w:t>4</w:t>
      </w:r>
      <w:r>
        <w:rPr>
          <w:rFonts w:ascii="Roboto" w:hAnsi="Roboto" w:cs="Helvetica"/>
          <w:color w:val="333333"/>
          <w:sz w:val="27"/>
          <w:szCs w:val="27"/>
        </w:rPr>
        <w:t xml:space="preserve"> тыс. жителей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района и 3</w:t>
      </w:r>
      <w:r w:rsidR="00AC12CD">
        <w:rPr>
          <w:rFonts w:ascii="Roboto" w:hAnsi="Roboto" w:cs="Helvetica"/>
          <w:color w:val="333333"/>
          <w:sz w:val="27"/>
          <w:szCs w:val="27"/>
        </w:rPr>
        <w:t>2</w:t>
      </w:r>
      <w:r>
        <w:rPr>
          <w:rFonts w:ascii="Roboto" w:hAnsi="Roboto" w:cs="Helvetica"/>
          <w:color w:val="333333"/>
          <w:sz w:val="27"/>
          <w:szCs w:val="27"/>
        </w:rPr>
        <w:t>0 организаций</w:t>
      </w:r>
      <w:r w:rsidR="00AC12CD">
        <w:rPr>
          <w:rFonts w:ascii="Roboto" w:hAnsi="Roboto" w:cs="Helvetica"/>
          <w:color w:val="333333"/>
          <w:sz w:val="27"/>
          <w:szCs w:val="27"/>
        </w:rPr>
        <w:t xml:space="preserve"> и предприятий</w:t>
      </w:r>
      <w:r>
        <w:rPr>
          <w:rFonts w:ascii="Roboto" w:hAnsi="Roboto" w:cs="Helvetica"/>
          <w:color w:val="333333"/>
          <w:sz w:val="27"/>
          <w:szCs w:val="27"/>
        </w:rPr>
        <w:t>, работающих в районе.</w:t>
      </w:r>
    </w:p>
    <w:p w:rsidR="002449DA" w:rsidRDefault="002449DA"/>
    <w:sectPr w:rsidR="002449DA" w:rsidSect="0024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EDD"/>
    <w:rsid w:val="002449DA"/>
    <w:rsid w:val="005C3EDD"/>
    <w:rsid w:val="00AC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ED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17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28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2020-06-17T04:46:00Z</dcterms:created>
  <dcterms:modified xsi:type="dcterms:W3CDTF">2020-06-17T05:08:00Z</dcterms:modified>
</cp:coreProperties>
</file>